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CB114C">
        <w:rPr>
          <w:rFonts w:ascii="Times New Roman" w:hAnsi="Times New Roman"/>
          <w:sz w:val="26"/>
          <w:szCs w:val="26"/>
          <w:lang w:eastAsia="ru-RU"/>
        </w:rPr>
        <w:t>24.02.2022 № 63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                        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проведении аукциона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CB114C">
        <w:rPr>
          <w:rFonts w:ascii="Times New Roman" w:hAnsi="Times New Roman"/>
          <w:sz w:val="24"/>
          <w:szCs w:val="24"/>
        </w:rPr>
        <w:t xml:space="preserve"> 24.02.2022</w:t>
      </w:r>
      <w:r w:rsidR="002E5512">
        <w:rPr>
          <w:rFonts w:ascii="Times New Roman" w:hAnsi="Times New Roman"/>
          <w:sz w:val="24"/>
          <w:szCs w:val="24"/>
        </w:rPr>
        <w:t xml:space="preserve"> </w:t>
      </w:r>
      <w:r w:rsidR="00CB114C">
        <w:rPr>
          <w:rFonts w:ascii="Times New Roman" w:hAnsi="Times New Roman"/>
          <w:sz w:val="24"/>
          <w:szCs w:val="24"/>
        </w:rPr>
        <w:t xml:space="preserve">№ 63 </w:t>
      </w:r>
      <w:bookmarkStart w:id="0" w:name="_GoBack"/>
      <w:bookmarkEnd w:id="0"/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AC2922">
        <w:rPr>
          <w:rFonts w:ascii="Times New Roman" w:hAnsi="Times New Roman"/>
          <w:sz w:val="24"/>
          <w:szCs w:val="24"/>
        </w:rPr>
        <w:t>070000:1452</w:t>
      </w:r>
      <w:r w:rsidR="004500D2">
        <w:rPr>
          <w:rFonts w:ascii="Times New Roman" w:hAnsi="Times New Roman"/>
          <w:sz w:val="24"/>
          <w:szCs w:val="24"/>
        </w:rPr>
        <w:t xml:space="preserve"> государственная собственность на </w:t>
      </w:r>
      <w:proofErr w:type="gramStart"/>
      <w:r w:rsidR="004500D2">
        <w:rPr>
          <w:rFonts w:ascii="Times New Roman" w:hAnsi="Times New Roman"/>
          <w:sz w:val="24"/>
          <w:szCs w:val="24"/>
        </w:rPr>
        <w:t>который  не</w:t>
      </w:r>
      <w:proofErr w:type="gramEnd"/>
      <w:r w:rsidR="004500D2">
        <w:rPr>
          <w:rFonts w:ascii="Times New Roman" w:hAnsi="Times New Roman"/>
          <w:sz w:val="24"/>
          <w:szCs w:val="24"/>
        </w:rPr>
        <w:t xml:space="preserve">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состоится </w:t>
      </w:r>
      <w:r w:rsidR="00D311B9">
        <w:rPr>
          <w:rFonts w:ascii="Times New Roman" w:hAnsi="Times New Roman"/>
          <w:sz w:val="24"/>
          <w:szCs w:val="24"/>
        </w:rPr>
        <w:t>11</w:t>
      </w:r>
      <w:r w:rsidR="00AC2922">
        <w:rPr>
          <w:rFonts w:ascii="Times New Roman" w:hAnsi="Times New Roman"/>
          <w:sz w:val="24"/>
          <w:szCs w:val="24"/>
        </w:rPr>
        <w:t>.04.2022</w:t>
      </w:r>
      <w:r w:rsidRPr="004500D2">
        <w:rPr>
          <w:rFonts w:ascii="Times New Roman" w:hAnsi="Times New Roman"/>
          <w:sz w:val="24"/>
          <w:szCs w:val="24"/>
        </w:rPr>
        <w:t xml:space="preserve"> года в 14 часов 20 мин.</w:t>
      </w:r>
      <w:r w:rsidRPr="0055358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</w:t>
      </w:r>
      <w:proofErr w:type="spellStart"/>
      <w:r w:rsidRPr="0055358D">
        <w:rPr>
          <w:rFonts w:ascii="Times New Roman" w:hAnsi="Times New Roman"/>
          <w:sz w:val="24"/>
          <w:szCs w:val="24"/>
        </w:rPr>
        <w:t>пгт</w:t>
      </w:r>
      <w:proofErr w:type="spellEnd"/>
      <w:r w:rsidRPr="0055358D">
        <w:rPr>
          <w:rFonts w:ascii="Times New Roman" w:hAnsi="Times New Roman"/>
          <w:sz w:val="24"/>
          <w:szCs w:val="24"/>
        </w:rPr>
        <w:t>. Пограничный</w:t>
      </w:r>
      <w:r>
        <w:rPr>
          <w:rFonts w:ascii="Times New Roman" w:hAnsi="Times New Roman"/>
          <w:sz w:val="24"/>
          <w:szCs w:val="24"/>
        </w:rPr>
        <w:t xml:space="preserve">, ул. Советская,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 w:rsidR="00344594"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AC2922">
        <w:rPr>
          <w:rFonts w:ascii="Times New Roman" w:hAnsi="Times New Roman"/>
          <w:sz w:val="24"/>
          <w:szCs w:val="24"/>
        </w:rPr>
        <w:t>200</w:t>
      </w:r>
      <w:r w:rsidR="00344594"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 w:rsidR="00344594">
        <w:rPr>
          <w:rFonts w:ascii="Times New Roman" w:hAnsi="Times New Roman"/>
          <w:sz w:val="24"/>
          <w:szCs w:val="24"/>
        </w:rPr>
        <w:t xml:space="preserve">от ориентира по направлению на </w:t>
      </w:r>
      <w:r w:rsidR="00AC2922">
        <w:rPr>
          <w:rFonts w:ascii="Times New Roman" w:hAnsi="Times New Roman"/>
          <w:sz w:val="24"/>
          <w:szCs w:val="24"/>
        </w:rPr>
        <w:t>юго-</w:t>
      </w:r>
      <w:r w:rsidR="00225F4E">
        <w:rPr>
          <w:rFonts w:ascii="Times New Roman" w:hAnsi="Times New Roman"/>
          <w:sz w:val="24"/>
          <w:szCs w:val="24"/>
        </w:rPr>
        <w:t>запад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 район</w:t>
      </w:r>
      <w:r w:rsidR="00AC2922">
        <w:rPr>
          <w:rFonts w:ascii="Times New Roman" w:hAnsi="Times New Roman"/>
          <w:sz w:val="24"/>
          <w:szCs w:val="24"/>
        </w:rPr>
        <w:t>, с. Сергеевка, ул. Колхозная, д. 17, кв. 1.</w:t>
      </w:r>
      <w:r w:rsidRPr="00453884">
        <w:rPr>
          <w:rFonts w:ascii="Times New Roman" w:hAnsi="Times New Roman"/>
          <w:sz w:val="24"/>
          <w:szCs w:val="24"/>
        </w:rPr>
        <w:t xml:space="preserve"> 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AC2922">
        <w:rPr>
          <w:rFonts w:ascii="Times New Roman" w:hAnsi="Times New Roman"/>
          <w:sz w:val="24"/>
          <w:szCs w:val="24"/>
        </w:rPr>
        <w:t xml:space="preserve">1748 </w:t>
      </w:r>
      <w:r>
        <w:rPr>
          <w:rFonts w:ascii="Times New Roman" w:hAnsi="Times New Roman"/>
          <w:sz w:val="24"/>
          <w:szCs w:val="24"/>
        </w:rPr>
        <w:t>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</w:t>
      </w:r>
      <w:r w:rsidR="00B6646F">
        <w:rPr>
          <w:rFonts w:ascii="Times New Roman" w:hAnsi="Times New Roman"/>
          <w:sz w:val="24"/>
          <w:szCs w:val="24"/>
        </w:rPr>
        <w:t>0</w:t>
      </w:r>
      <w:r w:rsidR="00AC2922">
        <w:rPr>
          <w:rFonts w:ascii="Times New Roman" w:hAnsi="Times New Roman"/>
          <w:sz w:val="24"/>
          <w:szCs w:val="24"/>
        </w:rPr>
        <w:t>70000:1452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402871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8403D5">
        <w:rPr>
          <w:rFonts w:ascii="Times New Roman" w:hAnsi="Times New Roman"/>
          <w:sz w:val="24"/>
          <w:szCs w:val="24"/>
        </w:rPr>
        <w:t>из ЕГРН об основных характеристиках и зарегистрированных права</w:t>
      </w:r>
      <w:r w:rsidR="008403D5" w:rsidRPr="008403D5">
        <w:rPr>
          <w:rFonts w:ascii="Times New Roman" w:hAnsi="Times New Roman"/>
          <w:sz w:val="24"/>
          <w:szCs w:val="24"/>
        </w:rPr>
        <w:t>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344594" w:rsidRPr="00402871">
        <w:rPr>
          <w:rFonts w:ascii="Times New Roman" w:hAnsi="Times New Roman"/>
          <w:sz w:val="24"/>
          <w:szCs w:val="24"/>
        </w:rPr>
        <w:t xml:space="preserve">от </w:t>
      </w:r>
      <w:r w:rsidR="00402871" w:rsidRPr="00402871">
        <w:rPr>
          <w:rFonts w:ascii="Times New Roman" w:hAnsi="Times New Roman"/>
          <w:sz w:val="24"/>
          <w:szCs w:val="24"/>
        </w:rPr>
        <w:t>18.02.2022                       № КУВИ-001/2022-22913697.</w:t>
      </w:r>
    </w:p>
    <w:p w:rsidR="00A759F3" w:rsidRPr="00453884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44594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2B45B2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AC1FED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2B45B2">
        <w:rPr>
          <w:rFonts w:ascii="Times New Roman" w:hAnsi="Times New Roman"/>
          <w:sz w:val="24"/>
          <w:szCs w:val="24"/>
        </w:rPr>
        <w:t>магазины;</w:t>
      </w:r>
    </w:p>
    <w:p w:rsidR="002B45B2" w:rsidRDefault="002B45B2" w:rsidP="002B45B2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D2">
        <w:rPr>
          <w:rFonts w:ascii="Times New Roman" w:hAnsi="Times New Roman"/>
          <w:sz w:val="26"/>
          <w:szCs w:val="26"/>
        </w:rPr>
        <w:t xml:space="preserve">- </w:t>
      </w:r>
      <w:r w:rsidR="004500D2" w:rsidRPr="00AB5E06">
        <w:rPr>
          <w:rFonts w:ascii="Times New Roman" w:hAnsi="Times New Roman"/>
          <w:sz w:val="24"/>
          <w:szCs w:val="24"/>
        </w:rPr>
        <w:t xml:space="preserve">Цель использования – </w:t>
      </w:r>
      <w:r>
        <w:rPr>
          <w:rFonts w:ascii="Times New Roman" w:hAnsi="Times New Roman"/>
          <w:sz w:val="24"/>
          <w:szCs w:val="24"/>
        </w:rPr>
        <w:t>для строительства и дальнейшей эксплуатации магазина</w:t>
      </w:r>
      <w:r>
        <w:rPr>
          <w:rFonts w:ascii="Times New Roman" w:hAnsi="Times New Roman"/>
          <w:sz w:val="26"/>
          <w:szCs w:val="26"/>
        </w:rPr>
        <w:t>;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 w:rsidR="009274B9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proofErr w:type="gramStart"/>
      <w:r>
        <w:rPr>
          <w:rFonts w:ascii="Times New Roman" w:hAnsi="Times New Roman"/>
          <w:sz w:val="24"/>
          <w:szCs w:val="24"/>
        </w:rPr>
        <w:t>участка:  отсутствует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F927D8" w:rsidRDefault="00F927D8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</w:t>
      </w:r>
      <w:r w:rsidR="00E137E0">
        <w:rPr>
          <w:rFonts w:ascii="Times New Roman" w:hAnsi="Times New Roman"/>
          <w:sz w:val="24"/>
          <w:szCs w:val="24"/>
        </w:rPr>
        <w:t xml:space="preserve">землепользования и застройки: </w:t>
      </w:r>
      <w:r w:rsidR="002B45B2">
        <w:rPr>
          <w:rFonts w:ascii="Times New Roman" w:hAnsi="Times New Roman"/>
          <w:sz w:val="24"/>
          <w:szCs w:val="24"/>
        </w:rPr>
        <w:t>О</w:t>
      </w:r>
      <w:r w:rsidR="00E137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C073A7" w:rsidRPr="00AB7532" w:rsidRDefault="00C073A7" w:rsidP="00AB753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 xml:space="preserve">Техническая  </w:t>
      </w:r>
      <w:r w:rsidRPr="00E669D4">
        <w:rPr>
          <w:rFonts w:ascii="Times New Roman" w:hAnsi="Times New Roman"/>
          <w:sz w:val="24"/>
          <w:szCs w:val="24"/>
        </w:rPr>
        <w:t>возможность</w:t>
      </w:r>
      <w:proofErr w:type="gramEnd"/>
      <w:r w:rsidRPr="00E669D4">
        <w:rPr>
          <w:rFonts w:ascii="Times New Roman" w:hAnsi="Times New Roman"/>
          <w:sz w:val="24"/>
          <w:szCs w:val="24"/>
        </w:rPr>
        <w:t xml:space="preserve"> подключения объекта строительства к инженерно-техническим сетям водоснабжения </w:t>
      </w:r>
      <w:r w:rsidR="002B45B2">
        <w:rPr>
          <w:rFonts w:ascii="Times New Roman" w:hAnsi="Times New Roman"/>
          <w:sz w:val="24"/>
          <w:szCs w:val="24"/>
        </w:rPr>
        <w:t xml:space="preserve">сведения о возможности (невозможности) отсутствуют, </w:t>
      </w:r>
      <w:r>
        <w:rPr>
          <w:rFonts w:ascii="Times New Roman" w:hAnsi="Times New Roman"/>
          <w:sz w:val="24"/>
          <w:szCs w:val="24"/>
        </w:rPr>
        <w:t>техническая возможность подключения к сетям теплоснабжения отсутствует</w:t>
      </w:r>
      <w:r w:rsidR="00EF7E3A">
        <w:rPr>
          <w:rFonts w:ascii="Times New Roman" w:hAnsi="Times New Roman"/>
          <w:sz w:val="24"/>
          <w:szCs w:val="24"/>
        </w:rPr>
        <w:t xml:space="preserve"> (при проектировании рекоменд</w:t>
      </w:r>
      <w:r w:rsidR="0058517B">
        <w:rPr>
          <w:rFonts w:ascii="Times New Roman" w:hAnsi="Times New Roman"/>
          <w:sz w:val="24"/>
          <w:szCs w:val="24"/>
        </w:rPr>
        <w:t>овано</w:t>
      </w:r>
      <w:r w:rsidR="00EF7E3A">
        <w:rPr>
          <w:rFonts w:ascii="Times New Roman" w:hAnsi="Times New Roman"/>
          <w:sz w:val="24"/>
          <w:szCs w:val="24"/>
        </w:rPr>
        <w:t xml:space="preserve"> предусмотреть альтернативный источник тепловой энергии)</w:t>
      </w:r>
      <w:r>
        <w:rPr>
          <w:rFonts w:ascii="Times New Roman" w:hAnsi="Times New Roman"/>
          <w:sz w:val="24"/>
          <w:szCs w:val="24"/>
        </w:rPr>
        <w:t>,  сведения о возможности (невозможности) технического присоединения к с</w:t>
      </w:r>
      <w:r w:rsidR="00EF7E3A">
        <w:rPr>
          <w:rFonts w:ascii="Times New Roman" w:hAnsi="Times New Roman"/>
          <w:sz w:val="24"/>
          <w:szCs w:val="24"/>
        </w:rPr>
        <w:t>етям электроснабжения отсутствую</w:t>
      </w:r>
      <w:r>
        <w:rPr>
          <w:rFonts w:ascii="Times New Roman" w:hAnsi="Times New Roman"/>
          <w:sz w:val="24"/>
          <w:szCs w:val="24"/>
        </w:rPr>
        <w:t>т</w:t>
      </w:r>
      <w:r w:rsidR="00EF7E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lastRenderedPageBreak/>
        <w:t>5.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>
        <w:rPr>
          <w:rFonts w:ascii="Times New Roman" w:hAnsi="Times New Roman"/>
          <w:sz w:val="24"/>
          <w:szCs w:val="24"/>
        </w:rPr>
        <w:t>платы, определенной в размере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>
        <w:rPr>
          <w:rFonts w:ascii="Times New Roman" w:hAnsi="Times New Roman"/>
          <w:sz w:val="24"/>
          <w:szCs w:val="24"/>
        </w:rPr>
        <w:t xml:space="preserve">о участка, что составляет </w:t>
      </w:r>
      <w:r w:rsidR="002B45B2">
        <w:rPr>
          <w:rFonts w:ascii="Times New Roman" w:hAnsi="Times New Roman"/>
          <w:sz w:val="24"/>
          <w:szCs w:val="24"/>
        </w:rPr>
        <w:t>23695,13</w:t>
      </w:r>
      <w:r w:rsidR="00E1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2B45B2">
        <w:rPr>
          <w:rFonts w:ascii="Times New Roman" w:hAnsi="Times New Roman"/>
          <w:sz w:val="24"/>
          <w:szCs w:val="24"/>
        </w:rPr>
        <w:t>двадцать три тысячи шестьсот девяносто пять</w:t>
      </w:r>
      <w:r w:rsidR="00E137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руб., </w:t>
      </w:r>
      <w:r w:rsidR="00AB7532">
        <w:rPr>
          <w:rFonts w:ascii="Times New Roman" w:hAnsi="Times New Roman"/>
          <w:sz w:val="24"/>
          <w:szCs w:val="24"/>
        </w:rPr>
        <w:t xml:space="preserve">13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6. Шаг аукциона</w:t>
      </w:r>
      <w:r>
        <w:rPr>
          <w:rFonts w:ascii="Times New Roman" w:hAnsi="Times New Roman"/>
          <w:sz w:val="24"/>
          <w:szCs w:val="24"/>
        </w:rPr>
        <w:t xml:space="preserve"> (3% начальной цены) – </w:t>
      </w:r>
      <w:r w:rsidR="00AB7532">
        <w:rPr>
          <w:rFonts w:ascii="Times New Roman" w:hAnsi="Times New Roman"/>
          <w:sz w:val="24"/>
          <w:szCs w:val="24"/>
        </w:rPr>
        <w:t>710,85</w:t>
      </w:r>
      <w:r>
        <w:rPr>
          <w:rFonts w:ascii="Times New Roman" w:hAnsi="Times New Roman"/>
          <w:sz w:val="24"/>
          <w:szCs w:val="24"/>
        </w:rPr>
        <w:t xml:space="preserve"> (</w:t>
      </w:r>
      <w:r w:rsidR="00AB7532">
        <w:rPr>
          <w:rFonts w:ascii="Times New Roman" w:hAnsi="Times New Roman"/>
          <w:sz w:val="24"/>
          <w:szCs w:val="24"/>
        </w:rPr>
        <w:t>семьсот десять</w:t>
      </w:r>
      <w:r w:rsidRPr="0055358D">
        <w:rPr>
          <w:rFonts w:ascii="Times New Roman" w:hAnsi="Times New Roman"/>
          <w:sz w:val="24"/>
          <w:szCs w:val="24"/>
        </w:rPr>
        <w:t>)</w:t>
      </w:r>
      <w:r w:rsidR="00344594">
        <w:rPr>
          <w:rFonts w:ascii="Times New Roman" w:hAnsi="Times New Roman"/>
          <w:sz w:val="24"/>
          <w:szCs w:val="24"/>
        </w:rPr>
        <w:t xml:space="preserve"> ру</w:t>
      </w:r>
      <w:r w:rsidR="00C073A7">
        <w:rPr>
          <w:rFonts w:ascii="Times New Roman" w:hAnsi="Times New Roman"/>
          <w:sz w:val="24"/>
          <w:szCs w:val="24"/>
        </w:rPr>
        <w:t xml:space="preserve">б. </w:t>
      </w:r>
      <w:r w:rsidR="00AB7532">
        <w:rPr>
          <w:rFonts w:ascii="Times New Roman" w:hAnsi="Times New Roman"/>
          <w:sz w:val="24"/>
          <w:szCs w:val="24"/>
        </w:rPr>
        <w:t xml:space="preserve">85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9F3" w:rsidRPr="00A462B7" w:rsidRDefault="0058517B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759F3" w:rsidRPr="00A462B7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A759F3">
        <w:rPr>
          <w:rFonts w:ascii="Times New Roman" w:hAnsi="Times New Roman"/>
          <w:sz w:val="24"/>
          <w:szCs w:val="24"/>
        </w:rPr>
        <w:t>ся иностранное юрид</w:t>
      </w:r>
      <w:r>
        <w:rPr>
          <w:rFonts w:ascii="Times New Roman" w:hAnsi="Times New Roman"/>
          <w:sz w:val="24"/>
          <w:szCs w:val="24"/>
        </w:rPr>
        <w:t>ическое лицо</w:t>
      </w:r>
      <w:r w:rsidR="00A759F3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 заявку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7.2. Заявки на участие в аукционе принимаются  по адресу: Приморский край, Пограничный район, 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дней,  и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D311B9">
        <w:rPr>
          <w:rFonts w:ascii="Times New Roman" w:hAnsi="Times New Roman"/>
          <w:sz w:val="24"/>
          <w:szCs w:val="24"/>
        </w:rPr>
        <w:t>10</w:t>
      </w:r>
      <w:r w:rsidR="00AB7532">
        <w:rPr>
          <w:rFonts w:ascii="Times New Roman" w:hAnsi="Times New Roman"/>
          <w:sz w:val="24"/>
          <w:szCs w:val="24"/>
        </w:rPr>
        <w:t xml:space="preserve">.03.2022 </w:t>
      </w:r>
      <w:r w:rsidRPr="008B607C">
        <w:rPr>
          <w:rFonts w:ascii="Times New Roman" w:hAnsi="Times New Roman"/>
          <w:sz w:val="24"/>
          <w:szCs w:val="24"/>
        </w:rPr>
        <w:t>года 15-00 час.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D311B9">
        <w:rPr>
          <w:rFonts w:ascii="Times New Roman" w:hAnsi="Times New Roman"/>
          <w:sz w:val="24"/>
          <w:szCs w:val="24"/>
        </w:rPr>
        <w:t>06.04</w:t>
      </w:r>
      <w:r w:rsidR="00AB7532">
        <w:rPr>
          <w:rFonts w:ascii="Times New Roman" w:hAnsi="Times New Roman"/>
          <w:sz w:val="24"/>
          <w:szCs w:val="24"/>
        </w:rPr>
        <w:t>.2022</w:t>
      </w:r>
      <w:r w:rsidR="004C19CE">
        <w:rPr>
          <w:rFonts w:ascii="Times New Roman" w:hAnsi="Times New Roman"/>
          <w:sz w:val="24"/>
          <w:szCs w:val="24"/>
        </w:rPr>
        <w:t xml:space="preserve"> года 15</w:t>
      </w:r>
      <w:r w:rsidRPr="008B607C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 w:rsidR="00404142" w:rsidRPr="008B607C">
        <w:rPr>
          <w:rFonts w:ascii="Times New Roman" w:hAnsi="Times New Roman"/>
          <w:sz w:val="24"/>
          <w:szCs w:val="24"/>
        </w:rPr>
        <w:t xml:space="preserve">: </w:t>
      </w:r>
      <w:r w:rsidR="00D311B9">
        <w:rPr>
          <w:rFonts w:ascii="Times New Roman" w:hAnsi="Times New Roman"/>
          <w:sz w:val="24"/>
          <w:szCs w:val="24"/>
        </w:rPr>
        <w:t>06.04</w:t>
      </w:r>
      <w:r w:rsidR="00AB7532">
        <w:rPr>
          <w:rFonts w:ascii="Times New Roman" w:hAnsi="Times New Roman"/>
          <w:sz w:val="24"/>
          <w:szCs w:val="24"/>
        </w:rPr>
        <w:t>.2022</w:t>
      </w:r>
      <w:r w:rsidRPr="008B607C">
        <w:rPr>
          <w:rFonts w:ascii="Times New Roman" w:hAnsi="Times New Roman"/>
          <w:sz w:val="24"/>
          <w:szCs w:val="24"/>
        </w:rPr>
        <w:t xml:space="preserve"> года в </w:t>
      </w:r>
      <w:r w:rsidR="004C19CE">
        <w:rPr>
          <w:rFonts w:ascii="Times New Roman" w:hAnsi="Times New Roman"/>
          <w:sz w:val="24"/>
          <w:szCs w:val="24"/>
        </w:rPr>
        <w:t>16.00</w:t>
      </w:r>
      <w:r w:rsidRPr="00E6062D">
        <w:rPr>
          <w:rFonts w:ascii="Times New Roman" w:hAnsi="Times New Roman"/>
          <w:sz w:val="24"/>
          <w:szCs w:val="24"/>
        </w:rPr>
        <w:t xml:space="preserve"> часов по адресу: Приморский край, Пограничный район, </w:t>
      </w:r>
      <w:proofErr w:type="spellStart"/>
      <w:r w:rsidRPr="00E6062D">
        <w:rPr>
          <w:rFonts w:ascii="Times New Roman" w:hAnsi="Times New Roman"/>
          <w:sz w:val="24"/>
          <w:szCs w:val="24"/>
        </w:rPr>
        <w:t>пгт</w:t>
      </w:r>
      <w:proofErr w:type="spellEnd"/>
      <w:r w:rsidRPr="00E6062D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</w:t>
      </w:r>
      <w:proofErr w:type="gramStart"/>
      <w:r>
        <w:rPr>
          <w:rFonts w:ascii="Times New Roman" w:hAnsi="Times New Roman"/>
          <w:sz w:val="24"/>
          <w:szCs w:val="24"/>
        </w:rPr>
        <w:t xml:space="preserve">31,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  <w:r w:rsidR="00AB753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55358D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>
        <w:rPr>
          <w:rFonts w:ascii="Times New Roman" w:hAnsi="Times New Roman"/>
          <w:sz w:val="24"/>
          <w:szCs w:val="24"/>
        </w:rPr>
        <w:t xml:space="preserve">атка (20% начальной цены) – </w:t>
      </w:r>
      <w:r w:rsidR="00AB7532">
        <w:rPr>
          <w:rFonts w:ascii="Times New Roman" w:hAnsi="Times New Roman"/>
          <w:sz w:val="24"/>
          <w:szCs w:val="24"/>
        </w:rPr>
        <w:t>4739,02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(</w:t>
      </w:r>
      <w:r w:rsidR="00AB7532">
        <w:rPr>
          <w:rFonts w:ascii="Times New Roman" w:hAnsi="Times New Roman"/>
          <w:sz w:val="24"/>
          <w:szCs w:val="24"/>
        </w:rPr>
        <w:t>четыре тысячи семьсот тридцать девять</w:t>
      </w:r>
      <w:r w:rsidR="00716CA3">
        <w:rPr>
          <w:rFonts w:ascii="Times New Roman" w:hAnsi="Times New Roman"/>
          <w:sz w:val="24"/>
          <w:szCs w:val="24"/>
        </w:rPr>
        <w:t>) руб.</w:t>
      </w:r>
      <w:r w:rsidR="00225F4E">
        <w:rPr>
          <w:rFonts w:ascii="Times New Roman" w:hAnsi="Times New Roman"/>
          <w:sz w:val="24"/>
          <w:szCs w:val="24"/>
        </w:rPr>
        <w:t xml:space="preserve"> </w:t>
      </w:r>
      <w:r w:rsidR="00AB7532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Банка России //УФК по Приморскому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lastRenderedPageBreak/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2852E9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proofErr w:type="gramStart"/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B67BFC">
        <w:rPr>
          <w:rFonts w:ascii="Times New Roman" w:hAnsi="Times New Roman"/>
          <w:sz w:val="24"/>
          <w:szCs w:val="24"/>
        </w:rPr>
        <w:t xml:space="preserve">: 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r w:rsidR="00402871">
        <w:rPr>
          <w:rFonts w:ascii="Times New Roman" w:hAnsi="Times New Roman"/>
          <w:sz w:val="24"/>
          <w:szCs w:val="24"/>
        </w:rPr>
        <w:t>4</w:t>
      </w:r>
      <w:proofErr w:type="gramEnd"/>
      <w:r w:rsidR="00C073A7">
        <w:rPr>
          <w:rFonts w:ascii="Times New Roman" w:hAnsi="Times New Roman"/>
          <w:sz w:val="24"/>
          <w:szCs w:val="24"/>
        </w:rPr>
        <w:t xml:space="preserve"> лет </w:t>
      </w:r>
      <w:r w:rsidR="00402871">
        <w:rPr>
          <w:rFonts w:ascii="Times New Roman" w:hAnsi="Times New Roman"/>
          <w:sz w:val="24"/>
          <w:szCs w:val="24"/>
        </w:rPr>
        <w:t>8</w:t>
      </w:r>
      <w:r w:rsidR="00C073A7">
        <w:rPr>
          <w:rFonts w:ascii="Times New Roman" w:hAnsi="Times New Roman"/>
          <w:sz w:val="24"/>
          <w:szCs w:val="24"/>
        </w:rPr>
        <w:t xml:space="preserve"> месяцев </w:t>
      </w:r>
      <w:r w:rsidRPr="00B67BFC">
        <w:rPr>
          <w:rFonts w:ascii="Times New Roman" w:hAnsi="Times New Roman"/>
          <w:sz w:val="24"/>
          <w:szCs w:val="24"/>
        </w:rPr>
        <w:t>(</w:t>
      </w:r>
      <w:r w:rsidRPr="002852E9">
        <w:rPr>
          <w:rFonts w:ascii="Times New Roman" w:hAnsi="Times New Roman"/>
          <w:sz w:val="24"/>
          <w:szCs w:val="24"/>
        </w:rPr>
        <w:t>Проект договора – приложение 4 к настоящему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2.5. По завершении аукциона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час. _____ мин. «_____</w:t>
      </w:r>
      <w:proofErr w:type="gramStart"/>
      <w:r w:rsidRPr="00F073DB">
        <w:rPr>
          <w:rFonts w:ascii="Times New Roman" w:hAnsi="Times New Roman"/>
          <w:sz w:val="24"/>
          <w:szCs w:val="24"/>
        </w:rPr>
        <w:t>_»_</w:t>
      </w:r>
      <w:proofErr w:type="gramEnd"/>
      <w:r w:rsidRPr="00F073DB">
        <w:rPr>
          <w:rFonts w:ascii="Times New Roman" w:hAnsi="Times New Roman"/>
          <w:sz w:val="24"/>
          <w:szCs w:val="24"/>
        </w:rPr>
        <w:t>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наличии)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lastRenderedPageBreak/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>) для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проведении аукциона)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r w:rsidRPr="00F073DB">
        <w:rPr>
          <w:rFonts w:ascii="Times New Roman" w:hAnsi="Times New Roman"/>
          <w:sz w:val="24"/>
          <w:szCs w:val="24"/>
        </w:rPr>
        <w:t>:_</w:t>
      </w:r>
      <w:proofErr w:type="gramEnd"/>
      <w:r w:rsidRPr="00F073D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Кор/счет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58517B">
        <w:rPr>
          <w:rFonts w:ascii="Times New Roman" w:hAnsi="Times New Roman"/>
          <w:bCs/>
          <w:sz w:val="24"/>
          <w:szCs w:val="24"/>
        </w:rPr>
        <w:t>ая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>лице первого заместителя главы</w:t>
      </w:r>
      <w:r w:rsidR="00053D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3D2C" w:rsidRPr="00BF3550">
        <w:rPr>
          <w:rFonts w:ascii="Times New Roman" w:hAnsi="Times New Roman"/>
          <w:sz w:val="24"/>
          <w:szCs w:val="24"/>
        </w:rPr>
        <w:t>Администрации</w:t>
      </w:r>
      <w:r w:rsidRPr="00BF3550">
        <w:rPr>
          <w:rFonts w:ascii="Times New Roman" w:hAnsi="Times New Roman"/>
          <w:sz w:val="24"/>
          <w:szCs w:val="24"/>
        </w:rPr>
        <w:t xml:space="preserve">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="00EF7E3A" w:rsidRPr="00BF3550">
        <w:rPr>
          <w:rFonts w:ascii="Times New Roman" w:hAnsi="Times New Roman"/>
          <w:sz w:val="24"/>
          <w:szCs w:val="24"/>
        </w:rPr>
        <w:t>Белова</w:t>
      </w:r>
      <w:proofErr w:type="gramEnd"/>
      <w:r w:rsidR="00EF7E3A" w:rsidRPr="00BF3550">
        <w:rPr>
          <w:rFonts w:ascii="Times New Roman" w:hAnsi="Times New Roman"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 xml:space="preserve">ндент для </w:t>
      </w:r>
      <w:proofErr w:type="gramStart"/>
      <w:r>
        <w:rPr>
          <w:rFonts w:ascii="Times New Roman" w:hAnsi="Times New Roman"/>
          <w:sz w:val="24"/>
          <w:szCs w:val="24"/>
        </w:rPr>
        <w:t>участия  в</w:t>
      </w:r>
      <w:proofErr w:type="gramEnd"/>
      <w:r>
        <w:rPr>
          <w:rFonts w:ascii="Times New Roman" w:hAnsi="Times New Roman"/>
          <w:sz w:val="24"/>
          <w:szCs w:val="24"/>
        </w:rPr>
        <w:t xml:space="preserve"> аукционе на право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402871">
        <w:rPr>
          <w:rFonts w:ascii="Times New Roman" w:hAnsi="Times New Roman"/>
          <w:sz w:val="24"/>
          <w:szCs w:val="24"/>
        </w:rPr>
        <w:t xml:space="preserve"> __________________ 2022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>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Корр.счет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ДАЛЬНЕВОСТОЧНОЕ ГУ БАНКА РОССИИ//УФК по Приморскому </w:t>
      </w:r>
      <w:proofErr w:type="gramStart"/>
      <w:r>
        <w:rPr>
          <w:rFonts w:ascii="Times New Roman" w:hAnsi="Times New Roman"/>
          <w:sz w:val="24"/>
          <w:szCs w:val="24"/>
        </w:rPr>
        <w:t xml:space="preserve">краю,   </w:t>
      </w:r>
      <w:proofErr w:type="gramEnd"/>
      <w:r>
        <w:rPr>
          <w:rFonts w:ascii="Times New Roman" w:hAnsi="Times New Roman"/>
          <w:sz w:val="24"/>
          <w:szCs w:val="24"/>
        </w:rPr>
        <w:t xml:space="preserve">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17C1D" w:rsidRDefault="00A17C1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05203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>3.4. Претенденту -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Претендент/ От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9569F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69F" w:rsidRDefault="0009569F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25" w:rsidRPr="00B6569E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DD0E25" w:rsidRDefault="00DD0E25" w:rsidP="00DD0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</w:t>
      </w:r>
      <w:r w:rsidR="00402871">
        <w:rPr>
          <w:rFonts w:ascii="Times New Roman" w:hAnsi="Times New Roman"/>
          <w:b/>
          <w:bCs/>
          <w:sz w:val="24"/>
          <w:szCs w:val="24"/>
        </w:rPr>
        <w:t>070000:1452</w:t>
      </w:r>
    </w:p>
    <w:p w:rsidR="00DD0E25" w:rsidRPr="00C24537" w:rsidRDefault="00DD0E25" w:rsidP="00C245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DD0E25" w:rsidRPr="003759D8" w:rsidTr="00B642D7">
        <w:tc>
          <w:tcPr>
            <w:tcW w:w="2340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D0E25" w:rsidRPr="00C87B55" w:rsidRDefault="00DD0E25" w:rsidP="00DD0E2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DD0E25" w:rsidRPr="004351C1" w:rsidRDefault="0009569F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25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DD0E25"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 настоящий договор (далее - Договор) о нижеследующем: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>стровым номером 25:14:</w:t>
      </w:r>
      <w:r w:rsidR="00402871">
        <w:rPr>
          <w:rFonts w:ascii="Times New Roman" w:hAnsi="Times New Roman"/>
          <w:sz w:val="24"/>
          <w:szCs w:val="24"/>
        </w:rPr>
        <w:t>070000:1452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402871">
        <w:rPr>
          <w:rFonts w:ascii="Times New Roman" w:hAnsi="Times New Roman"/>
          <w:sz w:val="24"/>
          <w:szCs w:val="24"/>
        </w:rPr>
        <w:t>1748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402871" w:rsidRDefault="00402871" w:rsidP="0040287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часть жилого дома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>
        <w:rPr>
          <w:rFonts w:ascii="Times New Roman" w:hAnsi="Times New Roman"/>
          <w:sz w:val="24"/>
          <w:szCs w:val="24"/>
        </w:rPr>
        <w:t>200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ориентира по направлению на юго-запад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r>
        <w:rPr>
          <w:rFonts w:ascii="Times New Roman" w:hAnsi="Times New Roman"/>
          <w:sz w:val="24"/>
          <w:szCs w:val="24"/>
        </w:rPr>
        <w:t>с. Сергеевка, ул. Колхозная, д. 17, кв. 1.</w:t>
      </w:r>
      <w:r w:rsidRPr="00453884">
        <w:rPr>
          <w:rFonts w:ascii="Times New Roman" w:hAnsi="Times New Roman"/>
          <w:sz w:val="24"/>
          <w:szCs w:val="24"/>
        </w:rPr>
        <w:t xml:space="preserve"> </w:t>
      </w:r>
    </w:p>
    <w:p w:rsidR="00402871" w:rsidRDefault="00402871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разрешенного использования земельного участка – магазины</w:t>
      </w:r>
    </w:p>
    <w:p w:rsidR="00402871" w:rsidRDefault="00402871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Цель использования земельного участка – для строительства и дальнейшей эксплуатации магазина.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DB5196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землепользования и застройки</w:t>
      </w:r>
      <w:r w:rsidR="003863E9">
        <w:rPr>
          <w:rFonts w:ascii="Times New Roman" w:hAnsi="Times New Roman"/>
          <w:sz w:val="24"/>
          <w:szCs w:val="24"/>
        </w:rPr>
        <w:t xml:space="preserve">: </w:t>
      </w:r>
      <w:r w:rsidR="00402871">
        <w:rPr>
          <w:rFonts w:ascii="Times New Roman" w:hAnsi="Times New Roman"/>
          <w:sz w:val="24"/>
          <w:szCs w:val="24"/>
        </w:rPr>
        <w:t>О</w:t>
      </w:r>
      <w:r w:rsidR="005412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DD0E25" w:rsidRPr="00C7292A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148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отсутствует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</w:t>
      </w:r>
      <w:r w:rsidR="00402871">
        <w:rPr>
          <w:rFonts w:ascii="Times New Roman" w:hAnsi="Times New Roman"/>
          <w:sz w:val="24"/>
          <w:szCs w:val="24"/>
        </w:rPr>
        <w:t>4 года</w:t>
      </w:r>
      <w:r w:rsidR="0058517B">
        <w:rPr>
          <w:rFonts w:ascii="Times New Roman" w:hAnsi="Times New Roman"/>
          <w:sz w:val="24"/>
          <w:szCs w:val="24"/>
        </w:rPr>
        <w:t xml:space="preserve"> </w:t>
      </w:r>
      <w:r w:rsidR="00402871">
        <w:rPr>
          <w:rFonts w:ascii="Times New Roman" w:hAnsi="Times New Roman"/>
          <w:sz w:val="24"/>
          <w:szCs w:val="24"/>
        </w:rPr>
        <w:t>8</w:t>
      </w:r>
      <w:r w:rsidR="0058517B">
        <w:rPr>
          <w:rFonts w:ascii="Times New Roman" w:hAnsi="Times New Roman"/>
          <w:sz w:val="24"/>
          <w:szCs w:val="24"/>
        </w:rPr>
        <w:t xml:space="preserve"> месяцев</w:t>
      </w:r>
      <w:r w:rsidR="00541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__________________г.</w:t>
      </w:r>
    </w:p>
    <w:p w:rsidR="00DD0E25" w:rsidRPr="004351C1" w:rsidRDefault="00DD0E25" w:rsidP="00DD0E25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________________________ </w:t>
      </w: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  ) 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3.2. Арендная плата вносится Арендатором ежемесячно в срок до 01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 w:rsidR="00C24537">
        <w:rPr>
          <w:rFonts w:ascii="Times New Roman" w:hAnsi="Times New Roman"/>
          <w:sz w:val="24"/>
          <w:szCs w:val="24"/>
        </w:rPr>
        <w:t xml:space="preserve">муниципального </w:t>
      </w:r>
      <w:r w:rsidR="003863E9">
        <w:rPr>
          <w:rFonts w:ascii="Times New Roman" w:hAnsi="Times New Roman"/>
          <w:sz w:val="24"/>
          <w:szCs w:val="24"/>
        </w:rPr>
        <w:t>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 w:rsidR="00C24537">
        <w:rPr>
          <w:rFonts w:ascii="Times New Roman" w:hAnsi="Times New Roman"/>
          <w:sz w:val="24"/>
          <w:szCs w:val="24"/>
        </w:rPr>
        <w:t>04203</w:t>
      </w:r>
      <w:r w:rsidR="00C24537">
        <w:rPr>
          <w:rFonts w:ascii="Times New Roman" w:hAnsi="Times New Roman"/>
          <w:sz w:val="24"/>
          <w:szCs w:val="24"/>
          <w:lang w:val="en-US"/>
        </w:rPr>
        <w:t>D</w:t>
      </w:r>
      <w:r w:rsidR="00C24537"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>) в Дальневосточное ГУ Банка России</w:t>
      </w:r>
      <w:r w:rsidR="003863E9">
        <w:rPr>
          <w:rFonts w:ascii="Times New Roman" w:hAnsi="Times New Roman"/>
          <w:sz w:val="24"/>
          <w:szCs w:val="24"/>
        </w:rPr>
        <w:t xml:space="preserve"> // УФК по Приморскому </w:t>
      </w:r>
      <w:proofErr w:type="gramStart"/>
      <w:r w:rsidR="003863E9">
        <w:rPr>
          <w:rFonts w:ascii="Times New Roman" w:hAnsi="Times New Roman"/>
          <w:sz w:val="24"/>
          <w:szCs w:val="24"/>
        </w:rPr>
        <w:t xml:space="preserve">краю,   </w:t>
      </w:r>
      <w:proofErr w:type="gramEnd"/>
      <w:r w:rsidR="003863E9">
        <w:rPr>
          <w:rFonts w:ascii="Times New Roman" w:hAnsi="Times New Roman"/>
          <w:sz w:val="24"/>
          <w:szCs w:val="24"/>
        </w:rPr>
        <w:t xml:space="preserve">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C24537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:rsidR="00C24537" w:rsidRPr="004351C1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010507002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3863E9">
        <w:rPr>
          <w:rFonts w:ascii="Times New Roman" w:hAnsi="Times New Roman"/>
          <w:sz w:val="24"/>
          <w:szCs w:val="24"/>
        </w:rPr>
        <w:t>03100643000000012000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2137CC">
        <w:rPr>
          <w:rFonts w:ascii="Times New Roman" w:hAnsi="Times New Roman"/>
          <w:sz w:val="24"/>
          <w:szCs w:val="24"/>
        </w:rPr>
        <w:t xml:space="preserve">001 </w:t>
      </w:r>
      <w:r w:rsidR="003863E9">
        <w:rPr>
          <w:rFonts w:ascii="Times New Roman" w:hAnsi="Times New Roman"/>
          <w:sz w:val="24"/>
          <w:szCs w:val="24"/>
        </w:rPr>
        <w:t>111 05012 14 0000 120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Код ОКТМО 05532000 ОГРН 1022501181097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4537" w:rsidRPr="007C1082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lastRenderedPageBreak/>
        <w:t xml:space="preserve">За период с ______ 20__ г. по ______ 20__ г. арендную плату в сумме ____________ рублей необходимо внести до ______ 20__ г. на р/с,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bCs/>
          <w:sz w:val="24"/>
          <w:szCs w:val="24"/>
        </w:rPr>
        <w:t>Арендатора</w:t>
      </w:r>
      <w:r w:rsidRPr="004351C1">
        <w:rPr>
          <w:rStyle w:val="ac"/>
          <w:bCs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C24537" w:rsidRPr="004351C1" w:rsidRDefault="00C24537" w:rsidP="00C24537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24537" w:rsidRPr="004351C1" w:rsidRDefault="00C24537" w:rsidP="00C24537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4537" w:rsidRPr="004351C1" w:rsidRDefault="00C24537" w:rsidP="00C245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C24537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с даты начала действия договора;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="00C24537"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="00C24537"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="00C24537"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4.4.6</w:t>
      </w:r>
      <w:r w:rsidR="00C24537" w:rsidRPr="00EB50D8">
        <w:rPr>
          <w:rFonts w:ascii="Times New Roman" w:hAnsi="Times New Roman"/>
          <w:sz w:val="24"/>
          <w:szCs w:val="24"/>
        </w:rPr>
        <w:t>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C24537"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="00C24537"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 w:rsidR="00C24537">
        <w:rPr>
          <w:rFonts w:ascii="Times New Roman" w:hAnsi="Times New Roman"/>
          <w:sz w:val="24"/>
          <w:szCs w:val="24"/>
        </w:rPr>
        <w:t xml:space="preserve">сти, также выполнять работы по </w:t>
      </w:r>
      <w:r w:rsidR="00C24537" w:rsidRPr="00EB50D8">
        <w:rPr>
          <w:rFonts w:ascii="Times New Roman" w:hAnsi="Times New Roman"/>
          <w:sz w:val="24"/>
          <w:szCs w:val="24"/>
        </w:rPr>
        <w:t xml:space="preserve"> благоустройству территории.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C24537"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C24537" w:rsidRPr="00EB50D8">
        <w:rPr>
          <w:rFonts w:ascii="Times New Roman" w:hAnsi="Times New Roman"/>
          <w:sz w:val="24"/>
          <w:szCs w:val="24"/>
        </w:rPr>
        <w:t>.</w:t>
      </w:r>
      <w:r w:rsidR="00C24537">
        <w:rPr>
          <w:rFonts w:ascii="Times New Roman" w:hAnsi="Times New Roman"/>
          <w:sz w:val="24"/>
          <w:szCs w:val="24"/>
        </w:rPr>
        <w:t xml:space="preserve"> Н</w:t>
      </w:r>
      <w:r w:rsidR="00C24537"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 w:rsidR="00C24537">
        <w:rPr>
          <w:rFonts w:ascii="Times New Roman" w:hAnsi="Times New Roman"/>
          <w:sz w:val="24"/>
          <w:szCs w:val="24"/>
        </w:rPr>
        <w:t>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C24537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установленном действующим законодательством;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C24537">
        <w:rPr>
          <w:rFonts w:ascii="Times New Roman" w:hAnsi="Times New Roman"/>
          <w:sz w:val="24"/>
          <w:szCs w:val="24"/>
        </w:rPr>
        <w:t xml:space="preserve">. Содержать в чистоте </w:t>
      </w:r>
      <w:r w:rsidR="00A6209B">
        <w:rPr>
          <w:rFonts w:ascii="Times New Roman" w:hAnsi="Times New Roman"/>
          <w:sz w:val="24"/>
          <w:szCs w:val="24"/>
        </w:rPr>
        <w:t>санитарно</w:t>
      </w:r>
      <w:r w:rsidR="00C24537">
        <w:rPr>
          <w:rFonts w:ascii="Times New Roman" w:hAnsi="Times New Roman"/>
          <w:sz w:val="24"/>
          <w:szCs w:val="24"/>
        </w:rPr>
        <w:t>-охранную зону вокруг выделенных земельных участков;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C24537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C24537"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C24537"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Договор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требованию Арендодателя настоящий Договор может быть досрочно расторгнут судом в </w:t>
      </w:r>
      <w:proofErr w:type="gramStart"/>
      <w:r>
        <w:rPr>
          <w:rFonts w:ascii="Times New Roman" w:hAnsi="Times New Roman"/>
          <w:sz w:val="24"/>
          <w:szCs w:val="24"/>
        </w:rPr>
        <w:t>случаях  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4351C1">
        <w:rPr>
          <w:rFonts w:ascii="Times New Roman" w:hAnsi="Times New Roman"/>
          <w:sz w:val="24"/>
          <w:szCs w:val="24"/>
        </w:rPr>
        <w:t>участок  в надлежащем состоянии.</w:t>
      </w:r>
    </w:p>
    <w:p w:rsidR="0058517B" w:rsidRPr="004351C1" w:rsidRDefault="0058517B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Окончание срока действия договора влечет за собой его прекращение.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lastRenderedPageBreak/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</w:t>
      </w:r>
      <w:r w:rsidR="009274B9">
        <w:rPr>
          <w:rFonts w:ascii="Times New Roman" w:hAnsi="Times New Roman"/>
          <w:sz w:val="24"/>
          <w:szCs w:val="24"/>
        </w:rPr>
        <w:t>ма-передачи земельного участка.</w:t>
      </w:r>
    </w:p>
    <w:p w:rsidR="00C24537" w:rsidRPr="008509EB" w:rsidRDefault="00C24537" w:rsidP="00C24537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833AFA" w:rsidRPr="00AF59F0" w:rsidRDefault="00C24537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 w:rsidR="00833AFA">
        <w:rPr>
          <w:rFonts w:ascii="Times New Roman" w:hAnsi="Times New Roman"/>
          <w:sz w:val="24"/>
          <w:szCs w:val="24"/>
        </w:rPr>
        <w:t xml:space="preserve">             </w:t>
      </w:r>
      <w:r w:rsidR="00833AFA"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833AFA">
        <w:rPr>
          <w:rFonts w:ascii="Times New Roman" w:hAnsi="Times New Roman"/>
          <w:sz w:val="24"/>
          <w:szCs w:val="24"/>
        </w:rPr>
        <w:t>муниципального округа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C24537" w:rsidRPr="004C19CE" w:rsidRDefault="00833AFA" w:rsidP="00386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C24537" w:rsidRPr="008509EB" w:rsidRDefault="00C24537" w:rsidP="00C245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4537" w:rsidRPr="00415073" w:rsidTr="00B642D7">
        <w:tc>
          <w:tcPr>
            <w:tcW w:w="4968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От имени Арендатора</w:t>
            </w:r>
          </w:p>
        </w:tc>
      </w:tr>
      <w:tr w:rsidR="00C24537" w:rsidRPr="008509EB" w:rsidTr="00B642D7">
        <w:tc>
          <w:tcPr>
            <w:tcW w:w="4968" w:type="dxa"/>
          </w:tcPr>
          <w:p w:rsidR="00C24537" w:rsidRPr="00833AFA" w:rsidRDefault="00833AFA" w:rsidP="00B642D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8509EB" w:rsidTr="00B642D7">
        <w:tc>
          <w:tcPr>
            <w:tcW w:w="4968" w:type="dxa"/>
          </w:tcPr>
          <w:p w:rsidR="00C24537" w:rsidRPr="00860EB5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8509EB" w:rsidTr="00C24537">
        <w:trPr>
          <w:trHeight w:val="80"/>
        </w:trPr>
        <w:tc>
          <w:tcPr>
            <w:tcW w:w="4968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24537" w:rsidRPr="00860EB5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76661D" w:rsidRDefault="0076661D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</w:t>
      </w:r>
      <w:r w:rsidR="0058517B">
        <w:rPr>
          <w:rFonts w:ascii="Times New Roman" w:hAnsi="Times New Roman"/>
          <w:sz w:val="24"/>
          <w:szCs w:val="24"/>
          <w:u w:val="single"/>
        </w:rPr>
        <w:t>0</w:t>
      </w:r>
      <w:r w:rsidR="00402871">
        <w:rPr>
          <w:rFonts w:ascii="Times New Roman" w:hAnsi="Times New Roman"/>
          <w:sz w:val="24"/>
          <w:szCs w:val="24"/>
          <w:u w:val="single"/>
        </w:rPr>
        <w:t>070000:1452</w:t>
      </w:r>
    </w:p>
    <w:p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:rsidTr="00B642D7">
        <w:tc>
          <w:tcPr>
            <w:tcW w:w="2340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Pr="00385BDD" w:rsidRDefault="00833AFA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EF7E3A">
        <w:rPr>
          <w:rFonts w:ascii="Times New Roman" w:hAnsi="Times New Roman"/>
          <w:sz w:val="24"/>
          <w:szCs w:val="24"/>
        </w:rPr>
        <w:t>Белова 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37" w:rsidRPr="004D73A5">
        <w:rPr>
          <w:rFonts w:ascii="Times New Roman" w:hAnsi="Times New Roman"/>
          <w:sz w:val="24"/>
          <w:szCs w:val="24"/>
        </w:rPr>
        <w:t xml:space="preserve">и ______________________, именуемый в дальнейшем «Арендатор» с другой </w:t>
      </w:r>
      <w:proofErr w:type="gramStart"/>
      <w:r w:rsidR="00C24537" w:rsidRPr="004D73A5">
        <w:rPr>
          <w:rFonts w:ascii="Times New Roman" w:hAnsi="Times New Roman"/>
          <w:sz w:val="24"/>
          <w:szCs w:val="24"/>
        </w:rPr>
        <w:t>стороны,  именуемые</w:t>
      </w:r>
      <w:proofErr w:type="gramEnd"/>
      <w:r w:rsidR="00C24537" w:rsidRPr="004D73A5">
        <w:rPr>
          <w:rFonts w:ascii="Times New Roman" w:hAnsi="Times New Roman"/>
          <w:sz w:val="24"/>
          <w:szCs w:val="24"/>
        </w:rPr>
        <w:t xml:space="preserve"> в дальнейшем  «Стороны</w:t>
      </w:r>
      <w:r w:rsidR="00C24537" w:rsidRPr="004351C1">
        <w:rPr>
          <w:rFonts w:ascii="Times New Roman" w:hAnsi="Times New Roman"/>
          <w:sz w:val="24"/>
          <w:szCs w:val="24"/>
        </w:rPr>
        <w:t>»</w:t>
      </w:r>
      <w:r w:rsidR="00C24537"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="00C24537" w:rsidRPr="00385BDD">
        <w:rPr>
          <w:rFonts w:ascii="Times New Roman" w:hAnsi="Times New Roman"/>
          <w:sz w:val="24"/>
          <w:szCs w:val="24"/>
        </w:rPr>
        <w:t xml:space="preserve">: 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842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="0058517B">
        <w:rPr>
          <w:rFonts w:ascii="Times New Roman" w:hAnsi="Times New Roman"/>
          <w:sz w:val="24"/>
          <w:szCs w:val="24"/>
        </w:rPr>
        <w:t>25:14:</w:t>
      </w:r>
      <w:r w:rsidR="00402871">
        <w:rPr>
          <w:rFonts w:ascii="Times New Roman" w:hAnsi="Times New Roman"/>
          <w:sz w:val="24"/>
          <w:szCs w:val="24"/>
        </w:rPr>
        <w:t>070000:1452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402871">
        <w:rPr>
          <w:rFonts w:ascii="Times New Roman" w:hAnsi="Times New Roman"/>
          <w:sz w:val="24"/>
          <w:szCs w:val="24"/>
        </w:rPr>
        <w:t>1748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2871" w:rsidRDefault="00402871" w:rsidP="0040287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часть жилого дома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>
        <w:rPr>
          <w:rFonts w:ascii="Times New Roman" w:hAnsi="Times New Roman"/>
          <w:sz w:val="24"/>
          <w:szCs w:val="24"/>
        </w:rPr>
        <w:t>200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ориентира по направлению на юго-запад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r>
        <w:rPr>
          <w:rFonts w:ascii="Times New Roman" w:hAnsi="Times New Roman"/>
          <w:sz w:val="24"/>
          <w:szCs w:val="24"/>
        </w:rPr>
        <w:t>с. Сергеевка, ул. Колхозная, д. 17, кв. 1.</w:t>
      </w:r>
      <w:r w:rsidRPr="00453884">
        <w:rPr>
          <w:rFonts w:ascii="Times New Roman" w:hAnsi="Times New Roman"/>
          <w:sz w:val="24"/>
          <w:szCs w:val="24"/>
        </w:rPr>
        <w:t xml:space="preserve"> </w:t>
      </w:r>
    </w:p>
    <w:p w:rsidR="00402871" w:rsidRDefault="00402871" w:rsidP="00402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разрешенного использования земельного участка – магазины</w:t>
      </w:r>
    </w:p>
    <w:p w:rsidR="00402871" w:rsidRDefault="00402871" w:rsidP="004028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Цель использования земельного участка – для строительства и дальнейшей эксплуатации магазина.</w:t>
      </w:r>
    </w:p>
    <w:p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>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:rsidTr="00B642D7">
        <w:trPr>
          <w:trHeight w:val="503"/>
        </w:trPr>
        <w:tc>
          <w:tcPr>
            <w:tcW w:w="4968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Арендатора</w:t>
            </w: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833AFA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:rsidTr="00B642D7">
        <w:tc>
          <w:tcPr>
            <w:tcW w:w="4968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4537" w:rsidRDefault="00C24537" w:rsidP="00C24537">
      <w:pPr>
        <w:rPr>
          <w:lang w:eastAsia="ru-RU"/>
        </w:rPr>
      </w:pPr>
    </w:p>
    <w:p w:rsidR="00C24537" w:rsidRDefault="00C24537" w:rsidP="00C24537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941" w:rsidRDefault="008D6941" w:rsidP="00AF2406">
      <w:pPr>
        <w:spacing w:after="0" w:line="240" w:lineRule="auto"/>
      </w:pPr>
      <w:r>
        <w:separator/>
      </w:r>
    </w:p>
  </w:endnote>
  <w:endnote w:type="continuationSeparator" w:id="0">
    <w:p w:rsidR="008D6941" w:rsidRDefault="008D6941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941" w:rsidRDefault="008D6941" w:rsidP="00AF2406">
      <w:pPr>
        <w:spacing w:after="0" w:line="240" w:lineRule="auto"/>
      </w:pPr>
      <w:r>
        <w:separator/>
      </w:r>
    </w:p>
  </w:footnote>
  <w:footnote w:type="continuationSeparator" w:id="0">
    <w:p w:rsidR="008D6941" w:rsidRDefault="008D6941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3D2C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9569F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1A51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5996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45B2"/>
    <w:rsid w:val="002B5118"/>
    <w:rsid w:val="002B6CEC"/>
    <w:rsid w:val="002C0B81"/>
    <w:rsid w:val="002C7B72"/>
    <w:rsid w:val="002D3D3D"/>
    <w:rsid w:val="002D597F"/>
    <w:rsid w:val="002E5512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367F2"/>
    <w:rsid w:val="00344594"/>
    <w:rsid w:val="003446C0"/>
    <w:rsid w:val="00347526"/>
    <w:rsid w:val="00347FF6"/>
    <w:rsid w:val="003539EA"/>
    <w:rsid w:val="003555EA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2871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45B3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17B"/>
    <w:rsid w:val="005852DA"/>
    <w:rsid w:val="0058766E"/>
    <w:rsid w:val="00591C5A"/>
    <w:rsid w:val="005926B5"/>
    <w:rsid w:val="00592A20"/>
    <w:rsid w:val="0059572B"/>
    <w:rsid w:val="00595C22"/>
    <w:rsid w:val="00596415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4D55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70034"/>
    <w:rsid w:val="006703B0"/>
    <w:rsid w:val="00670DEE"/>
    <w:rsid w:val="0067155B"/>
    <w:rsid w:val="00671D0C"/>
    <w:rsid w:val="00682571"/>
    <w:rsid w:val="0068260B"/>
    <w:rsid w:val="0068634C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E75CF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6239"/>
    <w:rsid w:val="00787FA7"/>
    <w:rsid w:val="00792B53"/>
    <w:rsid w:val="00797EE0"/>
    <w:rsid w:val="007A1F23"/>
    <w:rsid w:val="007A2AF6"/>
    <w:rsid w:val="007A3B7A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8C5"/>
    <w:rsid w:val="00822F6F"/>
    <w:rsid w:val="00824153"/>
    <w:rsid w:val="00830E60"/>
    <w:rsid w:val="008335CC"/>
    <w:rsid w:val="00833AFA"/>
    <w:rsid w:val="008403D5"/>
    <w:rsid w:val="008420A3"/>
    <w:rsid w:val="00842526"/>
    <w:rsid w:val="00842A36"/>
    <w:rsid w:val="00845F6B"/>
    <w:rsid w:val="00846214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607C"/>
    <w:rsid w:val="008C337E"/>
    <w:rsid w:val="008C70AF"/>
    <w:rsid w:val="008D1F0F"/>
    <w:rsid w:val="008D54FB"/>
    <w:rsid w:val="008D6941"/>
    <w:rsid w:val="008E15F5"/>
    <w:rsid w:val="008E2639"/>
    <w:rsid w:val="008E3A39"/>
    <w:rsid w:val="008F2B76"/>
    <w:rsid w:val="008F3FB5"/>
    <w:rsid w:val="00900BD7"/>
    <w:rsid w:val="0090777D"/>
    <w:rsid w:val="00910164"/>
    <w:rsid w:val="009136D8"/>
    <w:rsid w:val="009150F0"/>
    <w:rsid w:val="009274B9"/>
    <w:rsid w:val="009301B9"/>
    <w:rsid w:val="00932EDA"/>
    <w:rsid w:val="009338EA"/>
    <w:rsid w:val="00935748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214B"/>
    <w:rsid w:val="009834D9"/>
    <w:rsid w:val="00983F5F"/>
    <w:rsid w:val="00997EE4"/>
    <w:rsid w:val="009B321A"/>
    <w:rsid w:val="009C13C3"/>
    <w:rsid w:val="009C24F4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17C1D"/>
    <w:rsid w:val="00A20955"/>
    <w:rsid w:val="00A22D97"/>
    <w:rsid w:val="00A2309B"/>
    <w:rsid w:val="00A24851"/>
    <w:rsid w:val="00A2652D"/>
    <w:rsid w:val="00A267E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1D6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B7532"/>
    <w:rsid w:val="00AC0BE4"/>
    <w:rsid w:val="00AC1FED"/>
    <w:rsid w:val="00AC2922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646F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E1327"/>
    <w:rsid w:val="00BF19E1"/>
    <w:rsid w:val="00C04500"/>
    <w:rsid w:val="00C073A7"/>
    <w:rsid w:val="00C13E50"/>
    <w:rsid w:val="00C24537"/>
    <w:rsid w:val="00C31795"/>
    <w:rsid w:val="00C32C76"/>
    <w:rsid w:val="00C32F0F"/>
    <w:rsid w:val="00C33BD8"/>
    <w:rsid w:val="00C33CF1"/>
    <w:rsid w:val="00C34DB5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34C"/>
    <w:rsid w:val="00C8297B"/>
    <w:rsid w:val="00C83061"/>
    <w:rsid w:val="00C85A57"/>
    <w:rsid w:val="00C87481"/>
    <w:rsid w:val="00C87763"/>
    <w:rsid w:val="00C87B55"/>
    <w:rsid w:val="00C9211B"/>
    <w:rsid w:val="00C94F7A"/>
    <w:rsid w:val="00CA2478"/>
    <w:rsid w:val="00CA52FE"/>
    <w:rsid w:val="00CB114C"/>
    <w:rsid w:val="00CB1768"/>
    <w:rsid w:val="00CB1D5B"/>
    <w:rsid w:val="00CB2643"/>
    <w:rsid w:val="00CB5F26"/>
    <w:rsid w:val="00CB6240"/>
    <w:rsid w:val="00CB6E35"/>
    <w:rsid w:val="00CC0AF6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11B9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51E6"/>
    <w:rsid w:val="00DE4FFE"/>
    <w:rsid w:val="00DE6193"/>
    <w:rsid w:val="00DE65A9"/>
    <w:rsid w:val="00DE6E3D"/>
    <w:rsid w:val="00DE6E44"/>
    <w:rsid w:val="00DF0A06"/>
    <w:rsid w:val="00DF474F"/>
    <w:rsid w:val="00E00C38"/>
    <w:rsid w:val="00E042FC"/>
    <w:rsid w:val="00E11270"/>
    <w:rsid w:val="00E137E0"/>
    <w:rsid w:val="00E21554"/>
    <w:rsid w:val="00E22D1A"/>
    <w:rsid w:val="00E32D59"/>
    <w:rsid w:val="00E34987"/>
    <w:rsid w:val="00E35770"/>
    <w:rsid w:val="00E43BAB"/>
    <w:rsid w:val="00E45E82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EF7E3A"/>
    <w:rsid w:val="00F0724F"/>
    <w:rsid w:val="00F12CB6"/>
    <w:rsid w:val="00F20E06"/>
    <w:rsid w:val="00F21343"/>
    <w:rsid w:val="00F2178D"/>
    <w:rsid w:val="00F2258E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E332C"/>
  <w15:docId w15:val="{5947F262-06B9-452A-9F56-3B4F547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Заголовок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5138</Words>
  <Characters>29291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117-1</cp:lastModifiedBy>
  <cp:revision>87</cp:revision>
  <cp:lastPrinted>2022-02-18T06:38:00Z</cp:lastPrinted>
  <dcterms:created xsi:type="dcterms:W3CDTF">2019-08-01T00:14:00Z</dcterms:created>
  <dcterms:modified xsi:type="dcterms:W3CDTF">2022-02-25T05:00:00Z</dcterms:modified>
</cp:coreProperties>
</file>